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DC" w:rsidRPr="005D1ADC" w:rsidRDefault="005D1ADC" w:rsidP="005D1ADC">
      <w:pPr>
        <w:pStyle w:val="Balk1"/>
        <w:shd w:val="clear" w:color="auto" w:fill="FFFFFF"/>
        <w:spacing w:before="300" w:beforeAutospacing="0" w:after="150" w:afterAutospacing="0"/>
        <w:textAlignment w:val="baseline"/>
        <w:rPr>
          <w:color w:val="393434"/>
          <w:sz w:val="22"/>
          <w:szCs w:val="20"/>
        </w:rPr>
      </w:pPr>
      <w:r w:rsidRPr="005D1ADC">
        <w:rPr>
          <w:sz w:val="22"/>
          <w:szCs w:val="20"/>
        </w:rPr>
        <w:t>Hastane Müdür Yardımcısının Görev ve Yetkileri (</w:t>
      </w:r>
      <w:r w:rsidRPr="005D1ADC">
        <w:rPr>
          <w:color w:val="393434"/>
          <w:sz w:val="22"/>
          <w:szCs w:val="20"/>
        </w:rPr>
        <w:t>Yataklı Tedavi Kurumları İşletme Yönetmeliği </w:t>
      </w:r>
      <w:r w:rsidRPr="005D1ADC">
        <w:rPr>
          <w:sz w:val="22"/>
          <w:szCs w:val="20"/>
        </w:rPr>
        <w:t xml:space="preserve">) </w:t>
      </w:r>
    </w:p>
    <w:p w:rsidR="005D1ADC" w:rsidRPr="003019FA" w:rsidRDefault="005D1ADC" w:rsidP="003019F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3019FA">
        <w:rPr>
          <w:rFonts w:ascii="Times New Roman" w:hAnsi="Times New Roman" w:cs="Times New Roman"/>
          <w:color w:val="000000"/>
        </w:rPr>
        <w:t>Hastane müdür yardımcısı; hastane müdürünün görevlerine yardım eder. Hastane müdürünün kendisine vereceği idari, mali ve teknik görevlerde kanun, tüzük, yönetmelik ve diğer mevzuata göre hizmet görür. Hastane müdürünün yokluğunda onun görevini yapar.</w:t>
      </w:r>
    </w:p>
    <w:p w:rsidR="005D1ADC" w:rsidRPr="005D1ADC" w:rsidRDefault="005D1ADC">
      <w:pPr>
        <w:rPr>
          <w:rFonts w:ascii="Times New Roman" w:hAnsi="Times New Roman" w:cs="Times New Roman"/>
        </w:rPr>
      </w:pPr>
    </w:p>
    <w:p w:rsidR="005D1ADC" w:rsidRPr="005D1ADC" w:rsidRDefault="005D1ADC">
      <w:pPr>
        <w:rPr>
          <w:rFonts w:cstheme="minorHAnsi"/>
        </w:rPr>
      </w:pPr>
    </w:p>
    <w:sectPr w:rsidR="005D1ADC" w:rsidRPr="005D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6244"/>
    <w:multiLevelType w:val="hybridMultilevel"/>
    <w:tmpl w:val="25EE91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5220"/>
    <w:multiLevelType w:val="hybridMultilevel"/>
    <w:tmpl w:val="164CCAE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DC"/>
    <w:rsid w:val="003019FA"/>
    <w:rsid w:val="005D1ADC"/>
    <w:rsid w:val="00E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2E86-ECB2-4704-BD57-D9C9CEA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D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1A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30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ATEŞ</dc:creator>
  <cp:keywords/>
  <dc:description/>
  <cp:lastModifiedBy>Melike ATEŞ</cp:lastModifiedBy>
  <cp:revision>2</cp:revision>
  <dcterms:created xsi:type="dcterms:W3CDTF">2023-04-26T07:12:00Z</dcterms:created>
  <dcterms:modified xsi:type="dcterms:W3CDTF">2023-04-26T08:28:00Z</dcterms:modified>
</cp:coreProperties>
</file>